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225C" w14:textId="677D44FD" w:rsidR="002F0220" w:rsidRDefault="002F0220">
      <w:pP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**Nárůst cen spojovacího materiálu – dopady dopravní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situace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v Suezském průplavu**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Datum vydání: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4.1.2024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Vzhledem k situaci, která se v posledních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týdnech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odehrá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vá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v Suezském průplavu, je světové námořní obchodování postaveno před vážnou výzvu. Nedávné problémy s dopravou v této klíčové námořní tepně vedly k výraznému nárůstu cen za námořní přepravu, který přináší nepřímé a přímé dopady na celý obchodní řetězec včetně odvětví spojovacího materiálu.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V důsledku vzniklé dopravní situace dochází k významným zpožděním v dodávkách a nárůstu cen, což nevyhnutelně vede ke zdražení konečných produktů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. C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ena za dopravu tvoří významnou část celkových výdajů na spojovací materiál.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S ohledem na současné tržní podmínky doporučuje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me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svým zákazníkům a partner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ům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, aby uvážili možnost předčasného nákupu spojovacího materiálu před tím, než dorazí nové zásoby do Evropy za zvýšené ceny. Tato předběžná opatření mohou pomoci omezit ekonomické následky spojené s očekávaným zdražováním a zabezpečit potřebné materiály pro plánované projekty.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V Killich s.r.o. za Vás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monitoruje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me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situaci a pracuje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me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na tom, aby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chom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minimalizoval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i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negativní důsledky pro </w:t>
      </w:r>
      <w:proofErr w:type="gramStart"/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Vás - naše</w:t>
      </w:r>
      <w:proofErr w:type="gramEnd"/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 zákazníky, a to jak z krátkodobého, tak i dlouhodobého hlediska. Naše společnost se zavazuje k poskytování transparentních informací a vhodných řešení pro všechny naše obchodní partnery.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Pro další informace nebo dotazy se prosím obraťte na naše obchodní oddělení na </w:t>
      </w:r>
      <w:hyperlink r:id="rId4" w:history="1">
        <w:r w:rsidRPr="00286117">
          <w:rPr>
            <w:rStyle w:val="Hypertextovodkaz"/>
            <w:rFonts w:ascii="Open Sans" w:hAnsi="Open Sans" w:cs="Open Sans"/>
            <w:sz w:val="21"/>
            <w:szCs w:val="21"/>
            <w:shd w:val="clear" w:color="auto" w:fill="FFFFFF"/>
          </w:rPr>
          <w:t>janda@killich.cz</w:t>
        </w:r>
      </w:hyperlink>
    </w:p>
    <w:p w14:paraId="22C68321" w14:textId="77777777" w:rsidR="002F0220" w:rsidRDefault="002F0220" w:rsidP="002F0220">
      <w:pPr>
        <w:spacing w:line="240" w:lineRule="auto"/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Jméno: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Ing. Štěpán Janda</w:t>
      </w:r>
    </w:p>
    <w:p w14:paraId="4733F197" w14:textId="77777777" w:rsidR="002F0220" w:rsidRDefault="002F0220" w:rsidP="002F0220">
      <w:pPr>
        <w:spacing w:line="240" w:lineRule="auto"/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Pozice: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Obchodní manažer</w:t>
      </w:r>
    </w:p>
    <w:p w14:paraId="0F147E6E" w14:textId="28FB2E82" w:rsidR="002F0220" w:rsidRDefault="002F0220" w:rsidP="002F0220">
      <w:pPr>
        <w:spacing w:line="240" w:lineRule="auto"/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Telefon: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+420 604 284 457</w:t>
      </w:r>
    </w:p>
    <w:p w14:paraId="399D6948" w14:textId="5C063A54" w:rsidR="00C37816" w:rsidRDefault="002F0220" w:rsidP="002F0220">
      <w:pPr>
        <w:spacing w:line="240" w:lineRule="auto"/>
      </w:pP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 xml:space="preserve">Email: </w:t>
      </w:r>
      <w:r>
        <w:rPr>
          <w:rFonts w:ascii="Open Sans" w:hAnsi="Open Sans" w:cs="Open Sans"/>
          <w:color w:val="404040"/>
          <w:sz w:val="21"/>
          <w:szCs w:val="21"/>
          <w:shd w:val="clear" w:color="auto" w:fill="FFFFFF"/>
        </w:rPr>
        <w:t>janda@killich.cz</w:t>
      </w:r>
      <w:r>
        <w:rPr>
          <w:rFonts w:ascii="Open Sans" w:hAnsi="Open Sans" w:cs="Open Sans"/>
          <w:color w:val="404040"/>
          <w:sz w:val="21"/>
          <w:szCs w:val="21"/>
        </w:rPr>
        <w:br/>
      </w:r>
      <w:r>
        <w:rPr>
          <w:rFonts w:ascii="Open Sans" w:hAnsi="Open Sans" w:cs="Open Sans"/>
          <w:color w:val="404040"/>
          <w:sz w:val="21"/>
          <w:szCs w:val="21"/>
        </w:rPr>
        <w:br/>
      </w:r>
    </w:p>
    <w:sectPr w:rsidR="00C3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0"/>
    <w:rsid w:val="002F0220"/>
    <w:rsid w:val="00C3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608B"/>
  <w15:chartTrackingRefBased/>
  <w15:docId w15:val="{6098933D-B47B-4974-8973-F2CFA8A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2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da@killic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Janda</dc:creator>
  <cp:keywords/>
  <dc:description/>
  <cp:lastModifiedBy>Stepan Janda</cp:lastModifiedBy>
  <cp:revision>1</cp:revision>
  <dcterms:created xsi:type="dcterms:W3CDTF">2024-01-03T11:23:00Z</dcterms:created>
  <dcterms:modified xsi:type="dcterms:W3CDTF">2024-01-03T11:29:00Z</dcterms:modified>
</cp:coreProperties>
</file>